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eastAsia="宋体" w:cs="Times New Roman"/>
          <w:b/>
          <w:bCs/>
          <w:sz w:val="32"/>
          <w:szCs w:val="32"/>
        </w:rPr>
      </w:pPr>
      <w:r>
        <w:rPr>
          <w:rFonts w:eastAsia="宋体" w:cs="Times New Roman"/>
          <w:b/>
          <w:bCs/>
          <w:sz w:val="32"/>
          <w:szCs w:val="32"/>
        </w:rPr>
        <w:t>附件：</w:t>
      </w:r>
    </w:p>
    <w:p>
      <w:pPr>
        <w:spacing w:after="204" w:afterLines="50"/>
        <w:ind w:firstLine="0" w:firstLineChars="0"/>
        <w:jc w:val="center"/>
        <w:rPr>
          <w:rFonts w:eastAsia="宋体" w:cs="Times New Roman"/>
          <w:b/>
          <w:bCs/>
          <w:sz w:val="36"/>
          <w:szCs w:val="36"/>
        </w:rPr>
      </w:pPr>
      <w:r>
        <w:rPr>
          <w:rFonts w:hint="eastAsia" w:eastAsia="宋体" w:cs="Times New Roman"/>
          <w:b/>
          <w:bCs/>
          <w:sz w:val="36"/>
          <w:szCs w:val="36"/>
        </w:rPr>
        <w:t>2024第二届中国智能交通创新挑战赛赛题方案申请表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2434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申请单位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赛题领域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赛题名称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</w:rPr>
            </w:pPr>
            <w:r>
              <w:rPr>
                <w:rFonts w:hint="eastAsia" w:ascii="仿宋" w:hAnsi="仿宋" w:cs="Times New Roman"/>
                <w:sz w:val="24"/>
              </w:rPr>
              <w:t>（聚焦国家“十四五”规划战略新兴产业方向，针对申报领域新技术、新产品、新业态、新模式，设置赛题）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赛题负责人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职务/职称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联系电话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电子邮箱</w:t>
            </w:r>
          </w:p>
        </w:tc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赛题背景介绍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（描述赛题设置的背景、目的和意义，进行充分介绍）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Times New Roman"/>
                <w:sz w:val="28"/>
                <w:szCs w:val="24"/>
              </w:rPr>
              <w:t>赛题解读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cs="Times New Roman"/>
                <w:sz w:val="24"/>
                <w:szCs w:val="24"/>
              </w:rPr>
              <w:t>基于</w:t>
            </w:r>
            <w:r>
              <w:rPr>
                <w:rFonts w:hint="eastAsia" w:ascii="仿宋" w:hAnsi="仿宋" w:cs="Times New Roman"/>
                <w:sz w:val="24"/>
                <w:szCs w:val="24"/>
              </w:rPr>
              <w:t>上述赛题背景，说明拟解决的问题及问题描述，并介绍比赛内容设置以及作品期望）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比赛形式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（描述赛题类型：测试类、方案类或其他类型，赛规设置原则、赛题数据来源、介绍作品测试方式及所用的测试平台。）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参赛对象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（说明参赛对象是院校学生、企业，或是完全开放。是否需要根据参赛对象类型细分赛道）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8"/>
                <w:szCs w:val="24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组织与参与单位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（请说明是否有有意向承办本赛题的单位，并说明上述单位是否具有相关办赛经验）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4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仿宋"/>
                <w:sz w:val="28"/>
                <w:szCs w:val="28"/>
              </w:rPr>
            </w:pPr>
            <w:r>
              <w:rPr>
                <w:rFonts w:hint="eastAsia" w:ascii="仿宋" w:hAnsi="仿宋" w:cs="仿宋"/>
                <w:sz w:val="28"/>
                <w:szCs w:val="28"/>
              </w:rPr>
              <w:t>经费来源</w:t>
            </w:r>
          </w:p>
        </w:tc>
        <w:tc>
          <w:tcPr>
            <w:tcW w:w="7302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left"/>
              <w:rPr>
                <w:rFonts w:ascii="仿宋" w:hAnsi="仿宋" w:cs="Times New Roman"/>
                <w:sz w:val="24"/>
                <w:szCs w:val="24"/>
              </w:rPr>
            </w:pPr>
            <w:r>
              <w:rPr>
                <w:rFonts w:hint="eastAsia" w:ascii="仿宋" w:hAnsi="仿宋" w:cs="Times New Roman"/>
                <w:sz w:val="24"/>
                <w:szCs w:val="24"/>
              </w:rPr>
              <w:t>（是否有经费来源，如有，请作具体说明）</w:t>
            </w: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" w:hAnsi="仿宋" w:cs="Times New Roman"/>
                <w:sz w:val="24"/>
                <w:szCs w:val="24"/>
              </w:rPr>
            </w:pPr>
          </w:p>
        </w:tc>
      </w:tr>
    </w:tbl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EA422D"/>
    <w:multiLevelType w:val="singleLevel"/>
    <w:tmpl w:val="A4EA422D"/>
    <w:lvl w:ilvl="0" w:tentative="0">
      <w:start w:val="1"/>
      <w:numFmt w:val="decimal"/>
      <w:pStyle w:val="3"/>
      <w:lvlText w:val="%1."/>
      <w:lvlJc w:val="left"/>
      <w:pPr>
        <w:tabs>
          <w:tab w:val="left" w:pos="-840"/>
        </w:tabs>
        <w:ind w:left="-415" w:hanging="425"/>
      </w:pPr>
      <w:rPr>
        <w:rFonts w:hint="default"/>
      </w:rPr>
    </w:lvl>
  </w:abstractNum>
  <w:abstractNum w:abstractNumId="1">
    <w:nsid w:val="C929892D"/>
    <w:multiLevelType w:val="multilevel"/>
    <w:tmpl w:val="C929892D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2">
    <w:nsid w:val="F4A52853"/>
    <w:multiLevelType w:val="singleLevel"/>
    <w:tmpl w:val="F4A52853"/>
    <w:lvl w:ilvl="0" w:tentative="0">
      <w:start w:val="1"/>
      <w:numFmt w:val="decimal"/>
      <w:pStyle w:val="4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wYzU3ZjBhOTMwNTNjMWEyNWJhMDRiMmM3NzZjNWIifQ=="/>
  </w:docVars>
  <w:rsids>
    <w:rsidRoot w:val="00000000"/>
    <w:rsid w:val="030B0B6F"/>
    <w:rsid w:val="07BD64DF"/>
    <w:rsid w:val="1D671CC9"/>
    <w:rsid w:val="23773C65"/>
    <w:rsid w:val="23901AC5"/>
    <w:rsid w:val="25732B6F"/>
    <w:rsid w:val="33CB26C4"/>
    <w:rsid w:val="503A29BD"/>
    <w:rsid w:val="53B71E06"/>
    <w:rsid w:val="6887057A"/>
    <w:rsid w:val="6F9A4CA5"/>
    <w:rsid w:val="776A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" w:cstheme="minorBidi"/>
      <w:kern w:val="2"/>
      <w:sz w:val="30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0" w:beforeAutospacing="0" w:after="100" w:afterLines="0" w:afterAutospacing="0" w:line="360" w:lineRule="auto"/>
      <w:ind w:firstLine="0" w:firstLineChars="0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80" w:beforeLines="0" w:beforeAutospacing="0" w:after="80" w:afterLines="0" w:afterAutospacing="0" w:line="360" w:lineRule="auto"/>
      <w:ind w:left="-414" w:right="210" w:rightChars="100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Lines="0" w:beforeAutospacing="0" w:afterLines="0" w:afterAutospacing="0" w:line="360" w:lineRule="auto"/>
      <w:outlineLvl w:val="2"/>
    </w:pPr>
    <w:rPr>
      <w:rFonts w:eastAsia="宋体"/>
      <w:b/>
      <w:sz w:val="2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8">
    <w:name w:val="Table Grid"/>
    <w:basedOn w:val="7"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2023-09-01T01:53:00Z</dcterms:created>
  <dc:creator>bobcl</dc:creator>
  <cp:lastModifiedBy>叮当Lulu崔琭</cp:lastModifiedBy>
  <dcterms:modified xsi:type="dcterms:W3CDTF">2024-05-14T08:35:48Z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28B4BB8A0F4749D194F20115F5576628_12</vt:lpwstr>
  </property>
</Properties>
</file>